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75" w:rsidRDefault="00943475"/>
    <w:p w:rsidR="00E90C28" w:rsidRDefault="00E90C28"/>
    <w:p w:rsidR="00E90C28" w:rsidRDefault="00E90C28">
      <w:r>
        <w:t>Attività classe seconda: matematica</w:t>
      </w:r>
    </w:p>
    <w:p w:rsidR="00E90C28" w:rsidRDefault="00E90C28">
      <w:r>
        <w:t xml:space="preserve">La tabellina del </w:t>
      </w:r>
      <w:proofErr w:type="spellStart"/>
      <w:r>
        <w:t>sei.Maggiore</w:t>
      </w:r>
      <w:proofErr w:type="spellEnd"/>
      <w:r>
        <w:t xml:space="preserve"> e minore dei numeri con il cento</w:t>
      </w:r>
    </w:p>
    <w:p w:rsidR="00E90C28" w:rsidRDefault="00E90C28">
      <w:r>
        <w:t>Calcoli di addizioni e sottrazioni in colonna</w:t>
      </w:r>
    </w:p>
    <w:p w:rsidR="00E90C28" w:rsidRDefault="00E90C28">
      <w:r>
        <w:t xml:space="preserve">              Classe quarta: italiano e geografia</w:t>
      </w:r>
    </w:p>
    <w:p w:rsidR="00E90C28" w:rsidRDefault="00E90C28">
      <w:r>
        <w:t>Aggettivi e pronomi interrogativi ed esclamativi. Lettura</w:t>
      </w:r>
    </w:p>
    <w:p w:rsidR="002633A7" w:rsidRDefault="002633A7">
      <w:r>
        <w:t>e comprensione del testo.</w:t>
      </w:r>
    </w:p>
    <w:p w:rsidR="00E90C28" w:rsidRDefault="002633A7">
      <w:r>
        <w:t>Geografia: I laghi italiani</w:t>
      </w:r>
      <w:bookmarkStart w:id="0" w:name="_GoBack"/>
      <w:bookmarkEnd w:id="0"/>
      <w:r w:rsidR="00E90C28">
        <w:t xml:space="preserve"> </w:t>
      </w:r>
    </w:p>
    <w:sectPr w:rsidR="00E90C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28"/>
    <w:rsid w:val="002633A7"/>
    <w:rsid w:val="00943475"/>
    <w:rsid w:val="00E9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1</cp:revision>
  <dcterms:created xsi:type="dcterms:W3CDTF">2020-04-07T10:00:00Z</dcterms:created>
  <dcterms:modified xsi:type="dcterms:W3CDTF">2020-04-07T10:24:00Z</dcterms:modified>
</cp:coreProperties>
</file>